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BBF15" w14:textId="4A8B5803" w:rsidR="00321E92" w:rsidRDefault="00321E92">
      <w:pPr>
        <w:pStyle w:val="GvdeMetni"/>
        <w:spacing w:before="79"/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970"/>
        <w:gridCol w:w="2268"/>
        <w:gridCol w:w="2552"/>
        <w:gridCol w:w="4162"/>
      </w:tblGrid>
      <w:tr w:rsidR="00321E92" w14:paraId="36A679E4" w14:textId="77777777">
        <w:trPr>
          <w:trHeight w:val="407"/>
        </w:trPr>
        <w:tc>
          <w:tcPr>
            <w:tcW w:w="14667" w:type="dxa"/>
            <w:gridSpan w:val="5"/>
          </w:tcPr>
          <w:p w14:paraId="34EE57AE" w14:textId="2A1F4756" w:rsidR="00321E92" w:rsidRDefault="00000000">
            <w:pPr>
              <w:pStyle w:val="TableParagraph"/>
              <w:spacing w:before="37"/>
              <w:ind w:left="83"/>
              <w:rPr>
                <w:b/>
                <w:sz w:val="25"/>
              </w:rPr>
            </w:pPr>
            <w:r>
              <w:rPr>
                <w:b/>
                <w:sz w:val="25"/>
              </w:rPr>
              <w:t>Birim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Adı: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KALİTE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KOORDİNATÖRLÜĞÜ</w:t>
            </w:r>
            <w:r w:rsidR="004837D9">
              <w:rPr>
                <w:b/>
                <w:spacing w:val="-2"/>
                <w:sz w:val="25"/>
              </w:rPr>
              <w:t xml:space="preserve">  </w:t>
            </w:r>
          </w:p>
        </w:tc>
      </w:tr>
      <w:tr w:rsidR="00321E92" w14:paraId="3280A4E3" w14:textId="77777777" w:rsidTr="004837D9">
        <w:trPr>
          <w:trHeight w:val="633"/>
        </w:trPr>
        <w:tc>
          <w:tcPr>
            <w:tcW w:w="715" w:type="dxa"/>
          </w:tcPr>
          <w:p w14:paraId="2B9EE4D7" w14:textId="77777777" w:rsidR="00321E92" w:rsidRDefault="00000000">
            <w:pPr>
              <w:pStyle w:val="TableParagraph"/>
              <w:spacing w:before="22"/>
              <w:ind w:left="182"/>
              <w:rPr>
                <w:b/>
              </w:rPr>
            </w:pPr>
            <w:r>
              <w:rPr>
                <w:b/>
                <w:spacing w:val="-4"/>
              </w:rPr>
              <w:t>Sıra</w:t>
            </w:r>
          </w:p>
          <w:p w14:paraId="09BDCAC0" w14:textId="77777777" w:rsidR="00321E92" w:rsidRDefault="00000000">
            <w:pPr>
              <w:pStyle w:val="TableParagraph"/>
              <w:spacing w:before="47"/>
              <w:ind w:left="275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4970" w:type="dxa"/>
          </w:tcPr>
          <w:p w14:paraId="5117D588" w14:textId="77777777" w:rsidR="00321E92" w:rsidRDefault="00000000">
            <w:pPr>
              <w:pStyle w:val="TableParagraph"/>
              <w:spacing w:before="157"/>
              <w:ind w:left="1310"/>
              <w:rPr>
                <w:b/>
                <w:sz w:val="24"/>
              </w:rPr>
            </w:pPr>
            <w:r>
              <w:rPr>
                <w:b/>
                <w:sz w:val="24"/>
              </w:rPr>
              <w:t>Hassas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Görevler</w:t>
            </w:r>
          </w:p>
        </w:tc>
        <w:tc>
          <w:tcPr>
            <w:tcW w:w="2268" w:type="dxa"/>
          </w:tcPr>
          <w:p w14:paraId="1A679B93" w14:textId="77777777" w:rsidR="00321E92" w:rsidRDefault="00000000">
            <w:pPr>
              <w:pStyle w:val="TableParagraph"/>
              <w:spacing w:before="15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Görevli</w:t>
            </w:r>
            <w:r>
              <w:rPr>
                <w:b/>
                <w:spacing w:val="-2"/>
                <w:sz w:val="24"/>
              </w:rPr>
              <w:t xml:space="preserve"> Personel</w:t>
            </w:r>
          </w:p>
        </w:tc>
        <w:tc>
          <w:tcPr>
            <w:tcW w:w="2552" w:type="dxa"/>
          </w:tcPr>
          <w:p w14:paraId="13C80FBA" w14:textId="77777777" w:rsidR="00321E92" w:rsidRDefault="00000000">
            <w:pPr>
              <w:pStyle w:val="TableParagraph"/>
              <w:spacing w:line="275" w:lineRule="exact"/>
              <w:ind w:left="1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Birim/Alt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Birim</w:t>
            </w:r>
          </w:p>
          <w:p w14:paraId="7D100452" w14:textId="77777777" w:rsidR="00321E92" w:rsidRDefault="00000000">
            <w:pPr>
              <w:pStyle w:val="TableParagraph"/>
              <w:spacing w:before="41"/>
              <w:ind w:left="0" w:righ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Yöneticisi</w:t>
            </w:r>
          </w:p>
        </w:tc>
        <w:tc>
          <w:tcPr>
            <w:tcW w:w="4162" w:type="dxa"/>
          </w:tcPr>
          <w:p w14:paraId="6A82AF01" w14:textId="77777777" w:rsidR="00321E92" w:rsidRDefault="00000000">
            <w:pPr>
              <w:pStyle w:val="TableParagraph"/>
              <w:spacing w:before="157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Görevin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Yerine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Getirilmemesinin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Sonuçları</w:t>
            </w:r>
          </w:p>
        </w:tc>
      </w:tr>
      <w:tr w:rsidR="00321E92" w14:paraId="6576C977" w14:textId="77777777" w:rsidTr="0043714F">
        <w:trPr>
          <w:trHeight w:val="654"/>
        </w:trPr>
        <w:tc>
          <w:tcPr>
            <w:tcW w:w="715" w:type="dxa"/>
          </w:tcPr>
          <w:p w14:paraId="31CDA175" w14:textId="77777777" w:rsidR="0043714F" w:rsidRDefault="0043714F" w:rsidP="0043714F">
            <w:pPr>
              <w:pStyle w:val="TableParagraph"/>
              <w:ind w:left="0" w:right="18"/>
              <w:jc w:val="center"/>
            </w:pPr>
          </w:p>
          <w:p w14:paraId="13E6AB79" w14:textId="6022CADE" w:rsidR="0043714F" w:rsidRPr="0043714F" w:rsidRDefault="00000000" w:rsidP="0043714F">
            <w:pPr>
              <w:pStyle w:val="TableParagraph"/>
              <w:ind w:left="0" w:right="18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970" w:type="dxa"/>
          </w:tcPr>
          <w:p w14:paraId="7320CCC6" w14:textId="4B610848" w:rsidR="00321E92" w:rsidRDefault="007F4B00" w:rsidP="007F4B00">
            <w:pPr>
              <w:pStyle w:val="TableParagraph"/>
            </w:pPr>
            <w:r>
              <w:t>Kurumsal akreditasyon,</w:t>
            </w:r>
            <w:r>
              <w:rPr>
                <w:spacing w:val="-10"/>
              </w:rPr>
              <w:t xml:space="preserve"> </w:t>
            </w:r>
            <w:r>
              <w:t>ara</w:t>
            </w:r>
            <w:r>
              <w:rPr>
                <w:spacing w:val="-10"/>
              </w:rPr>
              <w:t xml:space="preserve"> </w:t>
            </w:r>
            <w:r>
              <w:t>değerlendirme,</w:t>
            </w:r>
            <w:r>
              <w:rPr>
                <w:spacing w:val="-10"/>
              </w:rPr>
              <w:t xml:space="preserve"> </w:t>
            </w:r>
            <w:r>
              <w:t>kurumsal</w:t>
            </w:r>
            <w:r>
              <w:rPr>
                <w:spacing w:val="-9"/>
              </w:rPr>
              <w:t xml:space="preserve"> </w:t>
            </w:r>
            <w:r>
              <w:t>dış değerlendirme, izleme ve benzeri değerlendirmelere</w:t>
            </w:r>
            <w:r>
              <w:rPr>
                <w:spacing w:val="-10"/>
              </w:rPr>
              <w:t xml:space="preserve"> </w:t>
            </w:r>
            <w:r>
              <w:t>ilişkin</w:t>
            </w:r>
            <w:r>
              <w:rPr>
                <w:spacing w:val="-11"/>
              </w:rPr>
              <w:t xml:space="preserve"> </w:t>
            </w:r>
            <w:r>
              <w:t>iş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 xml:space="preserve">işlemlerin </w:t>
            </w:r>
            <w:r>
              <w:rPr>
                <w:spacing w:val="-2"/>
              </w:rPr>
              <w:t>yürütülmesi.</w:t>
            </w:r>
          </w:p>
        </w:tc>
        <w:tc>
          <w:tcPr>
            <w:tcW w:w="2268" w:type="dxa"/>
          </w:tcPr>
          <w:p w14:paraId="4C5CB686" w14:textId="77777777" w:rsidR="00321E92" w:rsidRDefault="00000000">
            <w:pPr>
              <w:pStyle w:val="TableParagraph"/>
              <w:spacing w:line="251" w:lineRule="exact"/>
            </w:pPr>
            <w:r>
              <w:rPr>
                <w:spacing w:val="-2"/>
              </w:rPr>
              <w:t>Kalite</w:t>
            </w:r>
          </w:p>
          <w:p w14:paraId="1BD3106B" w14:textId="77777777" w:rsidR="00321E92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Koordinatörlüğü</w:t>
            </w:r>
          </w:p>
        </w:tc>
        <w:tc>
          <w:tcPr>
            <w:tcW w:w="2552" w:type="dxa"/>
          </w:tcPr>
          <w:p w14:paraId="0B299544" w14:textId="77777777" w:rsidR="00321E92" w:rsidRDefault="00000000">
            <w:pPr>
              <w:pStyle w:val="TableParagraph"/>
              <w:spacing w:line="251" w:lineRule="exact"/>
              <w:ind w:left="83"/>
            </w:pPr>
            <w:r>
              <w:rPr>
                <w:spacing w:val="-2"/>
              </w:rPr>
              <w:t>Rektör</w:t>
            </w:r>
          </w:p>
          <w:p w14:paraId="5550149D" w14:textId="77777777" w:rsidR="00321E92" w:rsidRDefault="00000000">
            <w:pPr>
              <w:pStyle w:val="TableParagraph"/>
              <w:spacing w:before="1"/>
              <w:ind w:left="83" w:right="394"/>
            </w:pPr>
            <w:r>
              <w:t>Rektör Yardımcısı Kalite</w:t>
            </w:r>
            <w:r>
              <w:rPr>
                <w:spacing w:val="-14"/>
              </w:rPr>
              <w:t xml:space="preserve"> </w:t>
            </w:r>
            <w:r>
              <w:t>Koordinatörü</w:t>
            </w:r>
          </w:p>
        </w:tc>
        <w:tc>
          <w:tcPr>
            <w:tcW w:w="4162" w:type="dxa"/>
          </w:tcPr>
          <w:p w14:paraId="7C33ACBD" w14:textId="77777777" w:rsidR="00321E92" w:rsidRDefault="00000000">
            <w:pPr>
              <w:pStyle w:val="TableParagraph"/>
              <w:spacing w:line="251" w:lineRule="exact"/>
              <w:ind w:left="80"/>
            </w:pPr>
            <w:r>
              <w:t>Kurumsal</w:t>
            </w:r>
            <w:r>
              <w:rPr>
                <w:spacing w:val="-9"/>
              </w:rPr>
              <w:t xml:space="preserve"> </w:t>
            </w:r>
            <w:r>
              <w:t>itibar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kaybı</w:t>
            </w:r>
          </w:p>
        </w:tc>
      </w:tr>
      <w:tr w:rsidR="00321E92" w14:paraId="425D5593" w14:textId="77777777" w:rsidTr="0043714F">
        <w:trPr>
          <w:trHeight w:val="1255"/>
        </w:trPr>
        <w:tc>
          <w:tcPr>
            <w:tcW w:w="715" w:type="dxa"/>
          </w:tcPr>
          <w:p w14:paraId="191BCF59" w14:textId="77777777" w:rsidR="00321E92" w:rsidRDefault="00321E92" w:rsidP="0043714F">
            <w:pPr>
              <w:pStyle w:val="TableParagraph"/>
              <w:ind w:left="0"/>
              <w:jc w:val="center"/>
            </w:pPr>
          </w:p>
          <w:p w14:paraId="5AEE3923" w14:textId="77777777" w:rsidR="00321E92" w:rsidRDefault="00321E92" w:rsidP="0043714F">
            <w:pPr>
              <w:pStyle w:val="TableParagraph"/>
              <w:spacing w:before="108"/>
              <w:ind w:left="0"/>
              <w:jc w:val="center"/>
            </w:pPr>
          </w:p>
          <w:p w14:paraId="0012C936" w14:textId="77777777" w:rsidR="00321E92" w:rsidRDefault="00000000" w:rsidP="0043714F">
            <w:pPr>
              <w:pStyle w:val="TableParagraph"/>
              <w:ind w:left="0" w:right="18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4970" w:type="dxa"/>
          </w:tcPr>
          <w:p w14:paraId="6D57C9B5" w14:textId="24A53FAB" w:rsidR="00321E92" w:rsidRDefault="007F4B00" w:rsidP="007F4B00">
            <w:pPr>
              <w:pStyle w:val="TableParagraph"/>
            </w:pPr>
            <w:r>
              <w:t>Öz-Akran</w:t>
            </w:r>
            <w:r>
              <w:rPr>
                <w:spacing w:val="-11"/>
              </w:rPr>
              <w:t xml:space="preserve"> </w:t>
            </w:r>
            <w:r>
              <w:t>değerlendirme</w:t>
            </w:r>
            <w:r>
              <w:rPr>
                <w:spacing w:val="-13"/>
              </w:rPr>
              <w:t xml:space="preserve"> </w:t>
            </w:r>
            <w:r>
              <w:t>çalışmalarının</w:t>
            </w:r>
            <w:r>
              <w:rPr>
                <w:spacing w:val="-14"/>
              </w:rPr>
              <w:t xml:space="preserve"> </w:t>
            </w:r>
            <w:r>
              <w:t>planlanması, yürütülmesi ve kurumsal değerlendirme ile iyileştirme çalışmalarının sonuçlarını içeren yıllık kurum iç değerlendirme raporunun hazırlanarak</w:t>
            </w:r>
            <w:r>
              <w:rPr>
                <w:spacing w:val="-8"/>
              </w:rPr>
              <w:t xml:space="preserve"> </w:t>
            </w:r>
            <w:r>
              <w:t>YÖKAK’a</w:t>
            </w:r>
            <w:r>
              <w:rPr>
                <w:spacing w:val="-8"/>
              </w:rPr>
              <w:t xml:space="preserve"> </w:t>
            </w:r>
            <w:r>
              <w:t>sunulmasına</w:t>
            </w:r>
            <w:r>
              <w:rPr>
                <w:spacing w:val="-10"/>
              </w:rPr>
              <w:t xml:space="preserve"> </w:t>
            </w:r>
            <w:r>
              <w:t>ilişkin</w:t>
            </w:r>
            <w:r>
              <w:rPr>
                <w:spacing w:val="-11"/>
              </w:rPr>
              <w:t xml:space="preserve"> </w:t>
            </w:r>
            <w:r>
              <w:t>iş ve işlemlerin yürütülmesi.</w:t>
            </w:r>
          </w:p>
        </w:tc>
        <w:tc>
          <w:tcPr>
            <w:tcW w:w="2268" w:type="dxa"/>
          </w:tcPr>
          <w:p w14:paraId="5BE21153" w14:textId="77777777" w:rsidR="00321E92" w:rsidRDefault="00000000">
            <w:pPr>
              <w:pStyle w:val="TableParagraph"/>
              <w:spacing w:line="251" w:lineRule="exact"/>
            </w:pPr>
            <w:r>
              <w:rPr>
                <w:spacing w:val="-2"/>
              </w:rPr>
              <w:t>Kalite</w:t>
            </w:r>
          </w:p>
          <w:p w14:paraId="0ABF7EA3" w14:textId="77777777" w:rsidR="00321E92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Koordinatörlüğü</w:t>
            </w:r>
          </w:p>
        </w:tc>
        <w:tc>
          <w:tcPr>
            <w:tcW w:w="2552" w:type="dxa"/>
          </w:tcPr>
          <w:p w14:paraId="6F69F2C0" w14:textId="77777777" w:rsidR="00321E92" w:rsidRDefault="00000000">
            <w:pPr>
              <w:pStyle w:val="TableParagraph"/>
              <w:spacing w:line="251" w:lineRule="exact"/>
              <w:ind w:left="83"/>
            </w:pPr>
            <w:r>
              <w:rPr>
                <w:spacing w:val="-2"/>
              </w:rPr>
              <w:t>Rektör</w:t>
            </w:r>
          </w:p>
          <w:p w14:paraId="4E92B127" w14:textId="77777777" w:rsidR="00321E92" w:rsidRDefault="00000000">
            <w:pPr>
              <w:pStyle w:val="TableParagraph"/>
              <w:spacing w:before="1"/>
              <w:ind w:left="83" w:right="394"/>
            </w:pPr>
            <w:r>
              <w:t>Rektör Yardımcısı Kalite</w:t>
            </w:r>
            <w:r>
              <w:rPr>
                <w:spacing w:val="-14"/>
              </w:rPr>
              <w:t xml:space="preserve"> </w:t>
            </w:r>
            <w:r>
              <w:t>Koordinatörü</w:t>
            </w:r>
          </w:p>
        </w:tc>
        <w:tc>
          <w:tcPr>
            <w:tcW w:w="4162" w:type="dxa"/>
          </w:tcPr>
          <w:p w14:paraId="6CA2F351" w14:textId="77777777" w:rsidR="00321E92" w:rsidRDefault="00000000">
            <w:pPr>
              <w:pStyle w:val="TableParagraph"/>
              <w:spacing w:line="251" w:lineRule="exact"/>
              <w:ind w:left="80"/>
            </w:pPr>
            <w:r>
              <w:t>Kurumsal</w:t>
            </w:r>
            <w:r>
              <w:rPr>
                <w:spacing w:val="-9"/>
              </w:rPr>
              <w:t xml:space="preserve"> </w:t>
            </w:r>
            <w:r>
              <w:t>itibar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kaybı</w:t>
            </w:r>
          </w:p>
        </w:tc>
      </w:tr>
      <w:tr w:rsidR="00321E92" w14:paraId="585F4F7B" w14:textId="77777777" w:rsidTr="0043714F">
        <w:trPr>
          <w:trHeight w:val="994"/>
        </w:trPr>
        <w:tc>
          <w:tcPr>
            <w:tcW w:w="715" w:type="dxa"/>
          </w:tcPr>
          <w:p w14:paraId="11A8B8A7" w14:textId="77777777" w:rsidR="00321E92" w:rsidRDefault="00321E92" w:rsidP="0043714F">
            <w:pPr>
              <w:pStyle w:val="TableParagraph"/>
              <w:spacing w:before="235"/>
              <w:ind w:left="0"/>
              <w:jc w:val="center"/>
            </w:pPr>
          </w:p>
          <w:p w14:paraId="10C0A6C1" w14:textId="77777777" w:rsidR="00321E92" w:rsidRDefault="00000000" w:rsidP="0043714F">
            <w:pPr>
              <w:pStyle w:val="TableParagraph"/>
              <w:ind w:left="0" w:right="18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4970" w:type="dxa"/>
          </w:tcPr>
          <w:p w14:paraId="612B5CDB" w14:textId="709D467D" w:rsidR="00321E92" w:rsidRDefault="00000000" w:rsidP="007F4B00">
            <w:pPr>
              <w:pStyle w:val="TableParagraph"/>
            </w:pPr>
            <w:r>
              <w:t>Kurumsal anketlerin takvime ve belirlenen örneklem</w:t>
            </w:r>
            <w:r>
              <w:rPr>
                <w:spacing w:val="-8"/>
              </w:rPr>
              <w:t xml:space="preserve"> </w:t>
            </w:r>
            <w:r>
              <w:t>planına</w:t>
            </w:r>
            <w:r>
              <w:rPr>
                <w:spacing w:val="-9"/>
              </w:rPr>
              <w:t xml:space="preserve"> </w:t>
            </w:r>
            <w:r>
              <w:t>uygun</w:t>
            </w:r>
            <w:r>
              <w:rPr>
                <w:spacing w:val="-9"/>
              </w:rPr>
              <w:t xml:space="preserve"> </w:t>
            </w:r>
            <w:r>
              <w:t>olarak</w:t>
            </w:r>
            <w:r>
              <w:rPr>
                <w:spacing w:val="-11"/>
              </w:rPr>
              <w:t xml:space="preserve"> </w:t>
            </w:r>
            <w:r>
              <w:t>yürütülmesi, raporlanması, sonuçlarının paydaşlarla</w:t>
            </w:r>
            <w:r w:rsidR="007F4B00">
              <w:t xml:space="preserve"> </w:t>
            </w:r>
            <w:r>
              <w:t>paylaşılmasına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10"/>
              </w:rPr>
              <w:t xml:space="preserve"> </w:t>
            </w:r>
            <w:r>
              <w:t>iş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 xml:space="preserve">işlemlerin </w:t>
            </w:r>
            <w:r>
              <w:rPr>
                <w:spacing w:val="-2"/>
              </w:rPr>
              <w:t>yürütülmesi.</w:t>
            </w:r>
          </w:p>
        </w:tc>
        <w:tc>
          <w:tcPr>
            <w:tcW w:w="2268" w:type="dxa"/>
          </w:tcPr>
          <w:p w14:paraId="57962615" w14:textId="77777777" w:rsidR="00321E92" w:rsidRDefault="00000000">
            <w:pPr>
              <w:pStyle w:val="TableParagraph"/>
              <w:spacing w:line="251" w:lineRule="exact"/>
            </w:pPr>
            <w:r>
              <w:rPr>
                <w:spacing w:val="-2"/>
              </w:rPr>
              <w:t>Kalite</w:t>
            </w:r>
          </w:p>
          <w:p w14:paraId="363FDC61" w14:textId="77777777" w:rsidR="00321E92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Koordinatörlüğü</w:t>
            </w:r>
          </w:p>
        </w:tc>
        <w:tc>
          <w:tcPr>
            <w:tcW w:w="2552" w:type="dxa"/>
          </w:tcPr>
          <w:p w14:paraId="4AF64C88" w14:textId="77777777" w:rsidR="00321E92" w:rsidRDefault="00000000">
            <w:pPr>
              <w:pStyle w:val="TableParagraph"/>
              <w:spacing w:line="251" w:lineRule="exact"/>
              <w:ind w:left="83"/>
            </w:pPr>
            <w:r>
              <w:rPr>
                <w:spacing w:val="-2"/>
              </w:rPr>
              <w:t>Rektör</w:t>
            </w:r>
          </w:p>
          <w:p w14:paraId="65E2C855" w14:textId="77777777" w:rsidR="00321E92" w:rsidRDefault="00000000">
            <w:pPr>
              <w:pStyle w:val="TableParagraph"/>
              <w:ind w:left="83" w:right="394"/>
            </w:pPr>
            <w:r>
              <w:t>Rektör Yardımcısı Kalite</w:t>
            </w:r>
            <w:r>
              <w:rPr>
                <w:spacing w:val="-14"/>
              </w:rPr>
              <w:t xml:space="preserve"> </w:t>
            </w:r>
            <w:r>
              <w:t>Koordinatörü</w:t>
            </w:r>
          </w:p>
        </w:tc>
        <w:tc>
          <w:tcPr>
            <w:tcW w:w="4162" w:type="dxa"/>
          </w:tcPr>
          <w:p w14:paraId="681DC018" w14:textId="3D6C2EAD" w:rsidR="00321E92" w:rsidRDefault="00000000" w:rsidP="007F4B00">
            <w:pPr>
              <w:pStyle w:val="TableParagraph"/>
              <w:ind w:left="80"/>
            </w:pPr>
            <w:r>
              <w:t>Kurum</w:t>
            </w:r>
            <w:r>
              <w:rPr>
                <w:spacing w:val="-8"/>
              </w:rPr>
              <w:t xml:space="preserve"> </w:t>
            </w:r>
            <w:r>
              <w:t>iç</w:t>
            </w:r>
            <w:r>
              <w:rPr>
                <w:spacing w:val="-7"/>
              </w:rPr>
              <w:t xml:space="preserve"> </w:t>
            </w:r>
            <w:r>
              <w:t>değerlendirme</w:t>
            </w:r>
            <w:r>
              <w:rPr>
                <w:spacing w:val="-7"/>
              </w:rPr>
              <w:t xml:space="preserve"> </w:t>
            </w:r>
            <w:r>
              <w:t>raporu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Kalite</w:t>
            </w:r>
            <w:r>
              <w:rPr>
                <w:spacing w:val="-7"/>
              </w:rPr>
              <w:t xml:space="preserve"> </w:t>
            </w:r>
            <w:r>
              <w:t>iyileştirme Planı için girdi sağlanamaması, paydaş</w:t>
            </w:r>
            <w:r w:rsidR="007F4B00">
              <w:t xml:space="preserve"> </w:t>
            </w:r>
            <w:r>
              <w:rPr>
                <w:spacing w:val="-2"/>
              </w:rPr>
              <w:t>memnuniyetsizliği</w:t>
            </w:r>
          </w:p>
        </w:tc>
      </w:tr>
      <w:tr w:rsidR="00321E92" w14:paraId="48B785C5" w14:textId="77777777" w:rsidTr="004837D9">
        <w:trPr>
          <w:trHeight w:val="755"/>
        </w:trPr>
        <w:tc>
          <w:tcPr>
            <w:tcW w:w="715" w:type="dxa"/>
          </w:tcPr>
          <w:p w14:paraId="5B78F7B3" w14:textId="77777777" w:rsidR="00321E92" w:rsidRDefault="00000000" w:rsidP="0043714F">
            <w:pPr>
              <w:pStyle w:val="TableParagraph"/>
              <w:spacing w:before="233"/>
              <w:ind w:left="0" w:right="18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4970" w:type="dxa"/>
          </w:tcPr>
          <w:p w14:paraId="4876DEA9" w14:textId="40D01343" w:rsidR="00321E92" w:rsidRDefault="00000000" w:rsidP="007F4B00">
            <w:pPr>
              <w:pStyle w:val="TableParagraph"/>
              <w:spacing w:line="249" w:lineRule="exact"/>
            </w:pPr>
            <w:r>
              <w:t>Kalite</w:t>
            </w:r>
            <w:r>
              <w:rPr>
                <w:spacing w:val="-5"/>
              </w:rPr>
              <w:t xml:space="preserve"> </w:t>
            </w:r>
            <w:r>
              <w:t>İyileştirme</w:t>
            </w:r>
            <w:r>
              <w:rPr>
                <w:spacing w:val="-6"/>
              </w:rPr>
              <w:t xml:space="preserve"> </w:t>
            </w:r>
            <w:r>
              <w:t>Planı</w:t>
            </w:r>
            <w:r>
              <w:rPr>
                <w:spacing w:val="-4"/>
              </w:rPr>
              <w:t xml:space="preserve"> </w:t>
            </w:r>
            <w:r>
              <w:t>uygulama,</w:t>
            </w:r>
            <w:r>
              <w:rPr>
                <w:spacing w:val="-8"/>
              </w:rPr>
              <w:t xml:space="preserve"> </w:t>
            </w:r>
            <w:r>
              <w:t>izleme</w:t>
            </w:r>
            <w:r>
              <w:rPr>
                <w:spacing w:val="-5"/>
              </w:rPr>
              <w:t xml:space="preserve"> ve</w:t>
            </w:r>
            <w:r w:rsidR="007F4B00">
              <w:t xml:space="preserve"> </w:t>
            </w:r>
            <w:r>
              <w:t>güncelleme</w:t>
            </w:r>
            <w:r>
              <w:rPr>
                <w:spacing w:val="-13"/>
              </w:rPr>
              <w:t xml:space="preserve"> </w:t>
            </w:r>
            <w:r>
              <w:t>çalışmalarının</w:t>
            </w:r>
            <w:r>
              <w:rPr>
                <w:spacing w:val="-14"/>
              </w:rPr>
              <w:t xml:space="preserve"> </w:t>
            </w:r>
            <w:r>
              <w:t>düzenli</w:t>
            </w:r>
            <w:r>
              <w:rPr>
                <w:spacing w:val="-10"/>
              </w:rPr>
              <w:t xml:space="preserve"> </w:t>
            </w:r>
            <w:r>
              <w:t>yürütülmesi için gerekli iş ve işlemlerin yürütülmesi.</w:t>
            </w:r>
          </w:p>
        </w:tc>
        <w:tc>
          <w:tcPr>
            <w:tcW w:w="2268" w:type="dxa"/>
          </w:tcPr>
          <w:p w14:paraId="1348DAE1" w14:textId="77777777" w:rsidR="00321E92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Kalite</w:t>
            </w:r>
          </w:p>
          <w:p w14:paraId="6D01A946" w14:textId="77777777" w:rsidR="00321E92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Koordinatörlüğü</w:t>
            </w:r>
          </w:p>
        </w:tc>
        <w:tc>
          <w:tcPr>
            <w:tcW w:w="2552" w:type="dxa"/>
          </w:tcPr>
          <w:p w14:paraId="73C7E3D4" w14:textId="77777777" w:rsidR="00321E92" w:rsidRDefault="00000000">
            <w:pPr>
              <w:pStyle w:val="TableParagraph"/>
              <w:spacing w:line="249" w:lineRule="exact"/>
              <w:ind w:left="83"/>
            </w:pPr>
            <w:r>
              <w:rPr>
                <w:spacing w:val="-2"/>
              </w:rPr>
              <w:t>Rektör</w:t>
            </w:r>
          </w:p>
          <w:p w14:paraId="567C3087" w14:textId="77777777" w:rsidR="00321E92" w:rsidRDefault="00000000">
            <w:pPr>
              <w:pStyle w:val="TableParagraph"/>
              <w:spacing w:line="252" w:lineRule="exact"/>
              <w:ind w:left="83" w:right="394"/>
            </w:pPr>
            <w:r>
              <w:t>Rektör Yardımcısı Kalite</w:t>
            </w:r>
            <w:r>
              <w:rPr>
                <w:spacing w:val="-14"/>
              </w:rPr>
              <w:t xml:space="preserve"> </w:t>
            </w:r>
            <w:r>
              <w:t>Koordinatörü</w:t>
            </w:r>
          </w:p>
        </w:tc>
        <w:tc>
          <w:tcPr>
            <w:tcW w:w="4162" w:type="dxa"/>
          </w:tcPr>
          <w:p w14:paraId="755E9643" w14:textId="77777777" w:rsidR="00321E92" w:rsidRDefault="00000000">
            <w:pPr>
              <w:pStyle w:val="TableParagraph"/>
              <w:spacing w:line="242" w:lineRule="auto"/>
              <w:ind w:left="80"/>
            </w:pPr>
            <w:r>
              <w:t>Kurumsal</w:t>
            </w:r>
            <w:r>
              <w:rPr>
                <w:spacing w:val="-13"/>
              </w:rPr>
              <w:t xml:space="preserve"> </w:t>
            </w:r>
            <w:r>
              <w:t>iyileştirme</w:t>
            </w:r>
            <w:r>
              <w:rPr>
                <w:spacing w:val="-13"/>
              </w:rPr>
              <w:t xml:space="preserve"> </w:t>
            </w:r>
            <w:r>
              <w:t>çalışmalarının</w:t>
            </w:r>
            <w:r>
              <w:rPr>
                <w:spacing w:val="-12"/>
              </w:rPr>
              <w:t xml:space="preserve"> </w:t>
            </w:r>
            <w:r>
              <w:t xml:space="preserve">sistematik </w:t>
            </w:r>
            <w:r>
              <w:rPr>
                <w:spacing w:val="-2"/>
              </w:rPr>
              <w:t>yürütülmemesi</w:t>
            </w:r>
          </w:p>
        </w:tc>
      </w:tr>
      <w:tr w:rsidR="00321E92" w14:paraId="63FCC68D" w14:textId="77777777" w:rsidTr="0043714F">
        <w:trPr>
          <w:trHeight w:val="783"/>
        </w:trPr>
        <w:tc>
          <w:tcPr>
            <w:tcW w:w="715" w:type="dxa"/>
          </w:tcPr>
          <w:p w14:paraId="4393B31A" w14:textId="77777777" w:rsidR="00321E92" w:rsidRDefault="00000000" w:rsidP="0043714F">
            <w:pPr>
              <w:pStyle w:val="TableParagraph"/>
              <w:spacing w:before="236"/>
              <w:ind w:left="0" w:right="18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4970" w:type="dxa"/>
          </w:tcPr>
          <w:p w14:paraId="144AD2CD" w14:textId="7DD3F567" w:rsidR="004837D9" w:rsidRPr="004837D9" w:rsidRDefault="00000000" w:rsidP="0043714F">
            <w:pPr>
              <w:pStyle w:val="TableParagraph"/>
              <w:spacing w:line="252" w:lineRule="exact"/>
              <w:ind w:right="444"/>
            </w:pPr>
            <w:r>
              <w:t>Birim</w:t>
            </w:r>
            <w:r>
              <w:rPr>
                <w:spacing w:val="-8"/>
              </w:rPr>
              <w:t xml:space="preserve"> </w:t>
            </w:r>
            <w:r w:rsidR="007F4B00">
              <w:t>Kalite Komisyon</w:t>
            </w:r>
            <w:r>
              <w:rPr>
                <w:spacing w:val="-11"/>
              </w:rPr>
              <w:t xml:space="preserve"> </w:t>
            </w:r>
            <w:r w:rsidR="007F4B00">
              <w:t>ü</w:t>
            </w:r>
            <w:r>
              <w:t>yelikleri</w:t>
            </w:r>
            <w:r w:rsidR="007F4B00">
              <w:t>nin</w:t>
            </w:r>
            <w:r>
              <w:rPr>
                <w:spacing w:val="-9"/>
              </w:rPr>
              <w:t xml:space="preserve"> </w:t>
            </w:r>
            <w:r>
              <w:t>görevinin</w:t>
            </w:r>
            <w:r>
              <w:rPr>
                <w:spacing w:val="-9"/>
              </w:rPr>
              <w:t xml:space="preserve"> </w:t>
            </w:r>
            <w:r>
              <w:t>etkin yürütülmesinin sağlanmasına yönelik iş ve işlemlerin yürütülmesi.</w:t>
            </w:r>
            <w:r w:rsidR="004837D9">
              <w:tab/>
            </w:r>
          </w:p>
        </w:tc>
        <w:tc>
          <w:tcPr>
            <w:tcW w:w="2268" w:type="dxa"/>
          </w:tcPr>
          <w:p w14:paraId="1585BA99" w14:textId="77777777" w:rsidR="00321E92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Kalite</w:t>
            </w:r>
          </w:p>
          <w:p w14:paraId="465434EE" w14:textId="77777777" w:rsidR="00321E92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Koordinatörlüğü</w:t>
            </w:r>
          </w:p>
        </w:tc>
        <w:tc>
          <w:tcPr>
            <w:tcW w:w="2552" w:type="dxa"/>
          </w:tcPr>
          <w:p w14:paraId="277F74E4" w14:textId="77777777" w:rsidR="00321E92" w:rsidRDefault="00000000">
            <w:pPr>
              <w:pStyle w:val="TableParagraph"/>
              <w:spacing w:line="252" w:lineRule="exact"/>
              <w:ind w:left="83"/>
            </w:pPr>
            <w:r>
              <w:rPr>
                <w:spacing w:val="-2"/>
              </w:rPr>
              <w:t>Rektör</w:t>
            </w:r>
          </w:p>
          <w:p w14:paraId="5FB40DEB" w14:textId="77777777" w:rsidR="00321E92" w:rsidRDefault="00000000">
            <w:pPr>
              <w:pStyle w:val="TableParagraph"/>
              <w:spacing w:line="252" w:lineRule="exact"/>
              <w:ind w:left="83" w:right="394"/>
            </w:pPr>
            <w:r>
              <w:t>Rektör Yardımcısı Kalite</w:t>
            </w:r>
            <w:r>
              <w:rPr>
                <w:spacing w:val="-14"/>
              </w:rPr>
              <w:t xml:space="preserve"> </w:t>
            </w:r>
            <w:r>
              <w:t>Koordinatörü</w:t>
            </w:r>
          </w:p>
        </w:tc>
        <w:tc>
          <w:tcPr>
            <w:tcW w:w="4162" w:type="dxa"/>
          </w:tcPr>
          <w:p w14:paraId="62B20F2B" w14:textId="1CCEB048" w:rsidR="00321E92" w:rsidRDefault="00000000" w:rsidP="004837D9">
            <w:pPr>
              <w:pStyle w:val="TableParagraph"/>
              <w:spacing w:line="252" w:lineRule="exact"/>
              <w:ind w:left="80"/>
            </w:pPr>
            <w:r>
              <w:t>Birimlerde</w:t>
            </w:r>
            <w:r>
              <w:rPr>
                <w:spacing w:val="-5"/>
              </w:rPr>
              <w:t xml:space="preserve"> </w:t>
            </w:r>
            <w:r>
              <w:t>kalite</w:t>
            </w:r>
            <w:r>
              <w:rPr>
                <w:spacing w:val="-5"/>
              </w:rPr>
              <w:t xml:space="preserve"> </w:t>
            </w:r>
            <w:r>
              <w:t>güvencesi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akreditasyon</w:t>
            </w:r>
            <w:r w:rsidR="004837D9">
              <w:t xml:space="preserve"> </w:t>
            </w:r>
            <w:r>
              <w:t>çalışmalarının</w:t>
            </w:r>
            <w:r>
              <w:rPr>
                <w:spacing w:val="-14"/>
              </w:rPr>
              <w:t xml:space="preserve"> </w:t>
            </w:r>
            <w:r>
              <w:t>desteklenmesinde</w:t>
            </w:r>
            <w:r>
              <w:rPr>
                <w:spacing w:val="-14"/>
              </w:rPr>
              <w:t xml:space="preserve"> </w:t>
            </w:r>
            <w:r>
              <w:t xml:space="preserve">yaşanabilecek </w:t>
            </w:r>
            <w:r>
              <w:rPr>
                <w:spacing w:val="-2"/>
              </w:rPr>
              <w:t>aksaklıklar</w:t>
            </w:r>
          </w:p>
        </w:tc>
      </w:tr>
    </w:tbl>
    <w:p w14:paraId="79B581A1" w14:textId="476694C2" w:rsidR="00321E92" w:rsidRDefault="0043714F">
      <w:pPr>
        <w:spacing w:line="25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5230E" wp14:editId="4565B676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9304020" cy="1089660"/>
                <wp:effectExtent l="0" t="0" r="0" b="0"/>
                <wp:wrapNone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4020" cy="1089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B83F9E" w14:textId="77777777" w:rsidR="0043714F" w:rsidRDefault="0043714F" w:rsidP="0043714F">
                            <w:pPr>
                              <w:spacing w:before="24"/>
                              <w:rPr>
                                <w:sz w:val="20"/>
                              </w:rPr>
                            </w:pPr>
                          </w:p>
                          <w:p w14:paraId="396D73D4" w14:textId="77777777" w:rsidR="0043714F" w:rsidRDefault="0043714F" w:rsidP="0043714F">
                            <w:pPr>
                              <w:spacing w:before="1"/>
                              <w:ind w:right="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ONAYLAYAN</w:t>
                            </w:r>
                          </w:p>
                          <w:p w14:paraId="37016747" w14:textId="77777777" w:rsidR="0043714F" w:rsidRDefault="0043714F" w:rsidP="0043714F">
                            <w:pPr>
                              <w:spacing w:before="50"/>
                              <w:ind w:left="4" w:right="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ADAAAA"/>
                                <w:sz w:val="20"/>
                              </w:rPr>
                              <w:t>(Birim</w:t>
                            </w:r>
                            <w:r>
                              <w:rPr>
                                <w:color w:val="ADAAA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pacing w:val="-2"/>
                                <w:sz w:val="20"/>
                              </w:rPr>
                              <w:t>Yöneticisi)</w:t>
                            </w:r>
                          </w:p>
                          <w:p w14:paraId="02BF10C0" w14:textId="5366FB55" w:rsidR="0043714F" w:rsidRDefault="0043714F" w:rsidP="0043714F">
                            <w:pPr>
                              <w:spacing w:before="46"/>
                              <w:ind w:right="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1/11/2023</w:t>
                            </w:r>
                          </w:p>
                          <w:p w14:paraId="76F244BA" w14:textId="14DD1790" w:rsidR="0043714F" w:rsidRPr="0043714F" w:rsidRDefault="0043714F" w:rsidP="0043714F">
                            <w:pPr>
                              <w:spacing w:before="1" w:line="271" w:lineRule="auto"/>
                              <w:ind w:left="6688" w:right="6717"/>
                              <w:jc w:val="center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Prof. Dr. Coşkun Karaca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5230E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0;margin-top:12.65pt;width:732.6pt;height:85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" filled="f" stroked="f">
                <v:textbox inset="0,0,0,0">
                  <w:txbxContent>
                    <w:p w14:paraId="6AB83F9E" w14:textId="77777777" w:rsidR="0043714F" w:rsidRDefault="0043714F" w:rsidP="0043714F">
                      <w:pPr>
                        <w:spacing w:before="24"/>
                        <w:rPr>
                          <w:sz w:val="20"/>
                        </w:rPr>
                      </w:pPr>
                    </w:p>
                    <w:p w14:paraId="396D73D4" w14:textId="77777777" w:rsidR="0043714F" w:rsidRDefault="0043714F" w:rsidP="0043714F">
                      <w:pPr>
                        <w:spacing w:before="1"/>
                        <w:ind w:right="3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ONAYLAYAN</w:t>
                      </w:r>
                    </w:p>
                    <w:p w14:paraId="37016747" w14:textId="77777777" w:rsidR="0043714F" w:rsidRDefault="0043714F" w:rsidP="0043714F">
                      <w:pPr>
                        <w:spacing w:before="50"/>
                        <w:ind w:left="4" w:right="3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ADAAAA"/>
                          <w:sz w:val="20"/>
                        </w:rPr>
                        <w:t>(Birim</w:t>
                      </w:r>
                      <w:r>
                        <w:rPr>
                          <w:color w:val="ADAAA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ADAAAA"/>
                          <w:spacing w:val="-2"/>
                          <w:sz w:val="20"/>
                        </w:rPr>
                        <w:t>Yöneticisi)</w:t>
                      </w:r>
                    </w:p>
                    <w:p w14:paraId="02BF10C0" w14:textId="5366FB55" w:rsidR="0043714F" w:rsidRDefault="0043714F" w:rsidP="0043714F">
                      <w:pPr>
                        <w:spacing w:before="46"/>
                        <w:ind w:right="3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1</w:t>
                      </w:r>
                      <w:r>
                        <w:rPr>
                          <w:spacing w:val="-2"/>
                          <w:sz w:val="20"/>
                        </w:rPr>
                        <w:t>/</w:t>
                      </w:r>
                      <w:r>
                        <w:rPr>
                          <w:spacing w:val="-2"/>
                          <w:sz w:val="20"/>
                        </w:rPr>
                        <w:t>11</w:t>
                      </w:r>
                      <w:r>
                        <w:rPr>
                          <w:spacing w:val="-2"/>
                          <w:sz w:val="20"/>
                        </w:rPr>
                        <w:t>/20</w:t>
                      </w:r>
                      <w:r>
                        <w:rPr>
                          <w:spacing w:val="-2"/>
                          <w:sz w:val="20"/>
                        </w:rPr>
                        <w:t>23</w:t>
                      </w:r>
                    </w:p>
                    <w:p w14:paraId="76F244BA" w14:textId="14DD1790" w:rsidR="0043714F" w:rsidRPr="0043714F" w:rsidRDefault="0043714F" w:rsidP="0043714F">
                      <w:pPr>
                        <w:spacing w:before="1" w:line="271" w:lineRule="auto"/>
                        <w:ind w:left="6688" w:right="6717"/>
                        <w:jc w:val="center"/>
                        <w:rPr>
                          <w:spacing w:val="-2"/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Prof. Dr. Coşkun Karaca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59DEAA" w14:textId="1E128435" w:rsidR="0043714F" w:rsidRDefault="0043714F" w:rsidP="0043714F">
      <w:pPr>
        <w:tabs>
          <w:tab w:val="left" w:pos="5532"/>
        </w:tabs>
      </w:pPr>
      <w:r>
        <w:tab/>
      </w:r>
    </w:p>
    <w:p w14:paraId="5DA1E1B6" w14:textId="4AC50CF6" w:rsidR="00321E92" w:rsidRDefault="0043714F" w:rsidP="0043714F">
      <w:pPr>
        <w:tabs>
          <w:tab w:val="left" w:pos="5532"/>
        </w:tabs>
      </w:pPr>
      <w:r>
        <w:tab/>
      </w:r>
    </w:p>
    <w:p w14:paraId="265CF9E1" w14:textId="08C3634C" w:rsidR="00321E92" w:rsidRDefault="00321E92">
      <w:pPr>
        <w:pStyle w:val="GvdeMetni"/>
        <w:ind w:left="120"/>
      </w:pPr>
    </w:p>
    <w:sectPr w:rsidR="00321E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920" w:right="460" w:bottom="2220" w:left="460" w:header="547" w:footer="17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039ED" w14:textId="77777777" w:rsidR="000B5D96" w:rsidRDefault="000B5D96">
      <w:r>
        <w:separator/>
      </w:r>
    </w:p>
  </w:endnote>
  <w:endnote w:type="continuationSeparator" w:id="0">
    <w:p w14:paraId="5BF68CE9" w14:textId="77777777" w:rsidR="000B5D96" w:rsidRDefault="000B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384C9" w14:textId="77777777" w:rsidR="00E62B66" w:rsidRDefault="00E62B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EBB6" w14:textId="68033D1A" w:rsidR="00321E92" w:rsidRDefault="00321E92">
    <w:pPr>
      <w:pStyle w:val="GvdeMetni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37499" w14:textId="77777777" w:rsidR="00E62B66" w:rsidRDefault="00E62B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4D1C6" w14:textId="77777777" w:rsidR="000B5D96" w:rsidRDefault="000B5D96">
      <w:r>
        <w:separator/>
      </w:r>
    </w:p>
  </w:footnote>
  <w:footnote w:type="continuationSeparator" w:id="0">
    <w:p w14:paraId="4548D8FA" w14:textId="77777777" w:rsidR="000B5D96" w:rsidRDefault="000B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74BC2" w14:textId="77777777" w:rsidR="00E62B66" w:rsidRDefault="00E62B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2E8FF" w14:textId="0509B861" w:rsidR="00321E92" w:rsidRDefault="00000000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0EAC794F" wp14:editId="09CEC84C">
              <wp:simplePos x="0" y="0"/>
              <wp:positionH relativeFrom="page">
                <wp:posOffset>191770</wp:posOffset>
              </wp:positionH>
              <wp:positionV relativeFrom="page">
                <wp:posOffset>205740</wp:posOffset>
              </wp:positionV>
              <wp:extent cx="9417050" cy="11753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7050" cy="1175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971850" w14:textId="77777777" w:rsidR="004837D9" w:rsidRDefault="004837D9"/>
                        <w:tbl>
                          <w:tblPr>
                            <w:tblStyle w:val="TableNormal"/>
                            <w:tblW w:w="14695" w:type="dxa"/>
                            <w:tblInd w:w="8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12"/>
                            <w:gridCol w:w="9781"/>
                            <w:gridCol w:w="1702"/>
                            <w:gridCol w:w="1800"/>
                          </w:tblGrid>
                          <w:tr w:rsidR="00321E92" w14:paraId="01E2F144" w14:textId="77777777" w:rsidTr="004837D9">
                            <w:trPr>
                              <w:trHeight w:val="258"/>
                            </w:trPr>
                            <w:tc>
                              <w:tcPr>
                                <w:tcW w:w="1412" w:type="dxa"/>
                                <w:vMerge w:val="restart"/>
                              </w:tcPr>
                              <w:p w14:paraId="31E19804" w14:textId="77777777" w:rsidR="00E62B66" w:rsidRDefault="00E62B66" w:rsidP="00E62B66">
                                <w:pPr>
                                  <w:pStyle w:val="TableParagraph"/>
                                  <w:ind w:left="0"/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  <w:p w14:paraId="28076B97" w14:textId="7578AF14" w:rsidR="00321E92" w:rsidRDefault="00E62B66" w:rsidP="00E62B66">
                                <w:pPr>
                                  <w:pStyle w:val="TableParagraph"/>
                                  <w:ind w:left="0"/>
                                  <w:jc w:val="center"/>
                                </w:pPr>
                                <w:r>
                                  <w:rPr>
                                    <w:noProof/>
                                    <w:spacing w:val="-2"/>
                                    <w:sz w:val="20"/>
                                  </w:rPr>
                                  <w:drawing>
                                    <wp:inline distT="0" distB="0" distL="0" distR="0" wp14:anchorId="75726B55" wp14:editId="418C91D1">
                                      <wp:extent cx="640080" cy="634562"/>
                                      <wp:effectExtent l="0" t="0" r="7620" b="0"/>
                                      <wp:docPr id="662660184" name="Resim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5432" cy="6398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9781" w:type="dxa"/>
                                <w:vMerge w:val="restart"/>
                              </w:tcPr>
                              <w:p w14:paraId="3FB74670" w14:textId="4102566F" w:rsidR="00321E92" w:rsidRDefault="00321E92">
                                <w:pPr>
                                  <w:pStyle w:val="TableParagraph"/>
                                  <w:spacing w:before="199"/>
                                  <w:ind w:left="0"/>
                                  <w:rPr>
                                    <w:sz w:val="28"/>
                                  </w:rPr>
                                </w:pPr>
                              </w:p>
                              <w:p w14:paraId="75161492" w14:textId="424DDF9D" w:rsidR="00321E92" w:rsidRDefault="004837D9">
                                <w:pPr>
                                  <w:pStyle w:val="TableParagraph"/>
                                  <w:ind w:left="0" w:right="20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Hassas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Görev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Envanter</w:t>
                                </w:r>
                                <w:r w:rsidR="00B53014"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>i</w:t>
                                </w:r>
                              </w:p>
                            </w:tc>
                            <w:tc>
                              <w:tcPr>
                                <w:tcW w:w="1702" w:type="dxa"/>
                              </w:tcPr>
                              <w:p w14:paraId="6B2015BB" w14:textId="77777777" w:rsidR="00321E92" w:rsidRDefault="00000000">
                                <w:pPr>
                                  <w:pStyle w:val="TableParagraph"/>
                                  <w:ind w:left="8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Doküman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No: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14:paraId="48EE87F7" w14:textId="144B6C30" w:rsidR="00321E92" w:rsidRDefault="005142AE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FR.045</w:t>
                                </w:r>
                              </w:p>
                            </w:tc>
                          </w:tr>
                          <w:tr w:rsidR="00321E92" w14:paraId="713BC9BF" w14:textId="77777777" w:rsidTr="004837D9">
                            <w:trPr>
                              <w:trHeight w:val="258"/>
                            </w:trPr>
                            <w:tc>
                              <w:tcPr>
                                <w:tcW w:w="14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A4E6BB5" w14:textId="77777777" w:rsidR="00321E92" w:rsidRDefault="00321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7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D86ECD4" w14:textId="77777777" w:rsidR="00321E92" w:rsidRDefault="00321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2" w:type="dxa"/>
                              </w:tcPr>
                              <w:p w14:paraId="2C3844FA" w14:textId="77777777" w:rsidR="00321E92" w:rsidRDefault="00000000">
                                <w:pPr>
                                  <w:pStyle w:val="TableParagraph"/>
                                  <w:ind w:left="8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Tarihi: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14:paraId="05BAFAFF" w14:textId="0DAA2A6F" w:rsidR="00321E92" w:rsidRDefault="005142AE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1.11.2023</w:t>
                                </w:r>
                              </w:p>
                            </w:tc>
                          </w:tr>
                          <w:tr w:rsidR="00321E92" w14:paraId="4137F8E6" w14:textId="77777777" w:rsidTr="004837D9">
                            <w:trPr>
                              <w:trHeight w:val="258"/>
                            </w:trPr>
                            <w:tc>
                              <w:tcPr>
                                <w:tcW w:w="14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DB79EAC" w14:textId="77777777" w:rsidR="00321E92" w:rsidRDefault="00321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7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84EF0BF" w14:textId="77777777" w:rsidR="00321E92" w:rsidRDefault="00321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2" w:type="dxa"/>
                              </w:tcPr>
                              <w:p w14:paraId="77769511" w14:textId="77777777" w:rsidR="00321E92" w:rsidRDefault="00000000">
                                <w:pPr>
                                  <w:pStyle w:val="TableParagraph"/>
                                  <w:ind w:left="8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Tarihi: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14:paraId="1B41AA89" w14:textId="77777777" w:rsidR="00321E92" w:rsidRDefault="00321E92">
                                <w:pPr>
                                  <w:pStyle w:val="TableParagraph"/>
                                  <w:ind w:left="0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321E92" w14:paraId="14D283C2" w14:textId="77777777" w:rsidTr="004837D9">
                            <w:trPr>
                              <w:trHeight w:val="258"/>
                            </w:trPr>
                            <w:tc>
                              <w:tcPr>
                                <w:tcW w:w="14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B547310" w14:textId="77777777" w:rsidR="00321E92" w:rsidRDefault="00321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7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1CEE8AF" w14:textId="77777777" w:rsidR="00321E92" w:rsidRDefault="00321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2" w:type="dxa"/>
                              </w:tcPr>
                              <w:p w14:paraId="49C13A12" w14:textId="55A48021" w:rsidR="00321E92" w:rsidRDefault="00000000">
                                <w:pPr>
                                  <w:pStyle w:val="TableParagraph"/>
                                  <w:ind w:left="8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No: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14:paraId="14DD9CBC" w14:textId="77777777" w:rsidR="00321E92" w:rsidRDefault="00321E92">
                                <w:pPr>
                                  <w:pStyle w:val="TableParagraph"/>
                                  <w:ind w:left="0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321E92" w14:paraId="234FA01B" w14:textId="77777777" w:rsidTr="004837D9">
                            <w:trPr>
                              <w:trHeight w:val="270"/>
                            </w:trPr>
                            <w:tc>
                              <w:tcPr>
                                <w:tcW w:w="14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B156A70" w14:textId="77777777" w:rsidR="00321E92" w:rsidRDefault="00321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7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FA13709" w14:textId="77777777" w:rsidR="00321E92" w:rsidRDefault="00321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2" w:type="dxa"/>
                              </w:tcPr>
                              <w:p w14:paraId="56C920EC" w14:textId="77777777" w:rsidR="00321E92" w:rsidRDefault="00000000">
                                <w:pPr>
                                  <w:pStyle w:val="TableParagraph"/>
                                  <w:ind w:left="8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Sayfa: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14:paraId="7D00D09A" w14:textId="77777777" w:rsidR="00321E92" w:rsidRDefault="00000000">
                                <w:pPr>
                                  <w:pStyle w:val="TableParagraph"/>
                                  <w:spacing w:before="1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0BDDE89" w14:textId="77777777" w:rsidR="00321E92" w:rsidRDefault="00321E92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C794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5.1pt;margin-top:16.2pt;width:741.5pt;height:92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" filled="f" stroked="f">
              <v:textbox inset="0,0,0,0">
                <w:txbxContent>
                  <w:p w14:paraId="05971850" w14:textId="77777777" w:rsidR="004837D9" w:rsidRDefault="004837D9"/>
                  <w:tbl>
                    <w:tblPr>
                      <w:tblStyle w:val="TableNormal"/>
                      <w:tblW w:w="14695" w:type="dxa"/>
                      <w:tblInd w:w="8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12"/>
                      <w:gridCol w:w="9781"/>
                      <w:gridCol w:w="1702"/>
                      <w:gridCol w:w="1800"/>
                    </w:tblGrid>
                    <w:tr w:rsidR="00321E92" w14:paraId="01E2F144" w14:textId="77777777" w:rsidTr="004837D9">
                      <w:trPr>
                        <w:trHeight w:val="258"/>
                      </w:trPr>
                      <w:tc>
                        <w:tcPr>
                          <w:tcW w:w="1412" w:type="dxa"/>
                          <w:vMerge w:val="restart"/>
                        </w:tcPr>
                        <w:p w14:paraId="31E19804" w14:textId="77777777" w:rsidR="00E62B66" w:rsidRDefault="00E62B66" w:rsidP="00E62B66">
                          <w:pPr>
                            <w:pStyle w:val="TableParagraph"/>
                            <w:ind w:left="0"/>
                            <w:jc w:val="center"/>
                          </w:pPr>
                          <w:r>
                            <w:t xml:space="preserve"> </w:t>
                          </w:r>
                        </w:p>
                        <w:p w14:paraId="28076B97" w14:textId="7578AF14" w:rsidR="00321E92" w:rsidRDefault="00E62B66" w:rsidP="00E62B66">
                          <w:pPr>
                            <w:pStyle w:val="TableParagraph"/>
                            <w:ind w:left="0"/>
                            <w:jc w:val="center"/>
                          </w:pPr>
                          <w:r>
                            <w:rPr>
                              <w:noProof/>
                              <w:spacing w:val="-2"/>
                              <w:sz w:val="20"/>
                            </w:rPr>
                            <w:drawing>
                              <wp:inline distT="0" distB="0" distL="0" distR="0" wp14:anchorId="75726B55" wp14:editId="418C91D1">
                                <wp:extent cx="640080" cy="634562"/>
                                <wp:effectExtent l="0" t="0" r="7620" b="0"/>
                                <wp:docPr id="662660184" name="Resi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5432" cy="6398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9781" w:type="dxa"/>
                          <w:vMerge w:val="restart"/>
                        </w:tcPr>
                        <w:p w14:paraId="3FB74670" w14:textId="4102566F" w:rsidR="00321E92" w:rsidRDefault="00321E92">
                          <w:pPr>
                            <w:pStyle w:val="TableParagraph"/>
                            <w:spacing w:before="199"/>
                            <w:ind w:left="0"/>
                            <w:rPr>
                              <w:sz w:val="28"/>
                            </w:rPr>
                          </w:pPr>
                        </w:p>
                        <w:p w14:paraId="75161492" w14:textId="424DDF9D" w:rsidR="00321E92" w:rsidRDefault="004837D9">
                          <w:pPr>
                            <w:pStyle w:val="TableParagraph"/>
                            <w:ind w:left="0" w:righ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Hassas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Görev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Envanter</w:t>
                          </w:r>
                          <w:r w:rsidR="00B53014">
                            <w:rPr>
                              <w:b/>
                              <w:spacing w:val="-6"/>
                              <w:sz w:val="28"/>
                            </w:rPr>
                            <w:t>i</w:t>
                          </w:r>
                        </w:p>
                      </w:tc>
                      <w:tc>
                        <w:tcPr>
                          <w:tcW w:w="1702" w:type="dxa"/>
                        </w:tcPr>
                        <w:p w14:paraId="6B2015BB" w14:textId="77777777" w:rsidR="00321E92" w:rsidRDefault="00000000">
                          <w:pPr>
                            <w:pStyle w:val="TableParagraph"/>
                            <w:ind w:left="8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Doküman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No: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 w14:paraId="48EE87F7" w14:textId="144B6C30" w:rsidR="00321E92" w:rsidRDefault="005142AE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FR.045</w:t>
                          </w:r>
                        </w:p>
                      </w:tc>
                    </w:tr>
                    <w:tr w:rsidR="00321E92" w14:paraId="713BC9BF" w14:textId="77777777" w:rsidTr="004837D9">
                      <w:trPr>
                        <w:trHeight w:val="258"/>
                      </w:trPr>
                      <w:tc>
                        <w:tcPr>
                          <w:tcW w:w="1412" w:type="dxa"/>
                          <w:vMerge/>
                          <w:tcBorders>
                            <w:top w:val="nil"/>
                          </w:tcBorders>
                        </w:tcPr>
                        <w:p w14:paraId="7A4E6BB5" w14:textId="77777777" w:rsidR="00321E92" w:rsidRDefault="00321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781" w:type="dxa"/>
                          <w:vMerge/>
                          <w:tcBorders>
                            <w:top w:val="nil"/>
                          </w:tcBorders>
                        </w:tcPr>
                        <w:p w14:paraId="2D86ECD4" w14:textId="77777777" w:rsidR="00321E92" w:rsidRDefault="00321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2" w:type="dxa"/>
                        </w:tcPr>
                        <w:p w14:paraId="2C3844FA" w14:textId="77777777" w:rsidR="00321E92" w:rsidRDefault="00000000">
                          <w:pPr>
                            <w:pStyle w:val="TableParagraph"/>
                            <w:ind w:left="8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Tarihi: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 w14:paraId="05BAFAFF" w14:textId="0DAA2A6F" w:rsidR="00321E92" w:rsidRDefault="005142AE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1.11.2023</w:t>
                          </w:r>
                        </w:p>
                      </w:tc>
                    </w:tr>
                    <w:tr w:rsidR="00321E92" w14:paraId="4137F8E6" w14:textId="77777777" w:rsidTr="004837D9">
                      <w:trPr>
                        <w:trHeight w:val="258"/>
                      </w:trPr>
                      <w:tc>
                        <w:tcPr>
                          <w:tcW w:w="1412" w:type="dxa"/>
                          <w:vMerge/>
                          <w:tcBorders>
                            <w:top w:val="nil"/>
                          </w:tcBorders>
                        </w:tcPr>
                        <w:p w14:paraId="1DB79EAC" w14:textId="77777777" w:rsidR="00321E92" w:rsidRDefault="00321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781" w:type="dxa"/>
                          <w:vMerge/>
                          <w:tcBorders>
                            <w:top w:val="nil"/>
                          </w:tcBorders>
                        </w:tcPr>
                        <w:p w14:paraId="284EF0BF" w14:textId="77777777" w:rsidR="00321E92" w:rsidRDefault="00321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2" w:type="dxa"/>
                        </w:tcPr>
                        <w:p w14:paraId="77769511" w14:textId="77777777" w:rsidR="00321E92" w:rsidRDefault="00000000">
                          <w:pPr>
                            <w:pStyle w:val="TableParagraph"/>
                            <w:ind w:left="8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Revizyon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Tarihi: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 w14:paraId="1B41AA89" w14:textId="77777777" w:rsidR="00321E92" w:rsidRDefault="00321E92">
                          <w:pPr>
                            <w:pStyle w:val="TableParagraph"/>
                            <w:ind w:left="0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321E92" w14:paraId="14D283C2" w14:textId="77777777" w:rsidTr="004837D9">
                      <w:trPr>
                        <w:trHeight w:val="258"/>
                      </w:trPr>
                      <w:tc>
                        <w:tcPr>
                          <w:tcW w:w="1412" w:type="dxa"/>
                          <w:vMerge/>
                          <w:tcBorders>
                            <w:top w:val="nil"/>
                          </w:tcBorders>
                        </w:tcPr>
                        <w:p w14:paraId="1B547310" w14:textId="77777777" w:rsidR="00321E92" w:rsidRDefault="00321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781" w:type="dxa"/>
                          <w:vMerge/>
                          <w:tcBorders>
                            <w:top w:val="nil"/>
                          </w:tcBorders>
                        </w:tcPr>
                        <w:p w14:paraId="11CEE8AF" w14:textId="77777777" w:rsidR="00321E92" w:rsidRDefault="00321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2" w:type="dxa"/>
                        </w:tcPr>
                        <w:p w14:paraId="49C13A12" w14:textId="55A48021" w:rsidR="00321E92" w:rsidRDefault="00000000">
                          <w:pPr>
                            <w:pStyle w:val="TableParagraph"/>
                            <w:ind w:left="8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Revizyon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No: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 w14:paraId="14DD9CBC" w14:textId="77777777" w:rsidR="00321E92" w:rsidRDefault="00321E92">
                          <w:pPr>
                            <w:pStyle w:val="TableParagraph"/>
                            <w:ind w:left="0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321E92" w14:paraId="234FA01B" w14:textId="77777777" w:rsidTr="004837D9">
                      <w:trPr>
                        <w:trHeight w:val="270"/>
                      </w:trPr>
                      <w:tc>
                        <w:tcPr>
                          <w:tcW w:w="1412" w:type="dxa"/>
                          <w:vMerge/>
                          <w:tcBorders>
                            <w:top w:val="nil"/>
                          </w:tcBorders>
                        </w:tcPr>
                        <w:p w14:paraId="6B156A70" w14:textId="77777777" w:rsidR="00321E92" w:rsidRDefault="00321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781" w:type="dxa"/>
                          <w:vMerge/>
                          <w:tcBorders>
                            <w:top w:val="nil"/>
                          </w:tcBorders>
                        </w:tcPr>
                        <w:p w14:paraId="2FA13709" w14:textId="77777777" w:rsidR="00321E92" w:rsidRDefault="00321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2" w:type="dxa"/>
                        </w:tcPr>
                        <w:p w14:paraId="56C920EC" w14:textId="77777777" w:rsidR="00321E92" w:rsidRDefault="00000000">
                          <w:pPr>
                            <w:pStyle w:val="TableParagraph"/>
                            <w:ind w:left="8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Sayfa: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 w14:paraId="7D00D09A" w14:textId="77777777" w:rsidR="00321E92" w:rsidRDefault="00000000">
                          <w:pPr>
                            <w:pStyle w:val="TableParagraph"/>
                            <w:spacing w:before="1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0BDDE89" w14:textId="77777777" w:rsidR="00321E92" w:rsidRDefault="00321E92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0A40" w14:textId="77777777" w:rsidR="00E62B66" w:rsidRDefault="00E62B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92"/>
    <w:rsid w:val="000B5D96"/>
    <w:rsid w:val="00197AF5"/>
    <w:rsid w:val="00200306"/>
    <w:rsid w:val="00321E92"/>
    <w:rsid w:val="003D5758"/>
    <w:rsid w:val="0043714F"/>
    <w:rsid w:val="004837D9"/>
    <w:rsid w:val="00504901"/>
    <w:rsid w:val="005142AE"/>
    <w:rsid w:val="00604B0F"/>
    <w:rsid w:val="00651553"/>
    <w:rsid w:val="00674FF8"/>
    <w:rsid w:val="006A039C"/>
    <w:rsid w:val="006A4086"/>
    <w:rsid w:val="00774C9B"/>
    <w:rsid w:val="007F4B00"/>
    <w:rsid w:val="0092028A"/>
    <w:rsid w:val="00993AB5"/>
    <w:rsid w:val="009B1B44"/>
    <w:rsid w:val="00AA77BB"/>
    <w:rsid w:val="00B53014"/>
    <w:rsid w:val="00B55C7E"/>
    <w:rsid w:val="00B73B40"/>
    <w:rsid w:val="00BD328D"/>
    <w:rsid w:val="00CA24BD"/>
    <w:rsid w:val="00CD4EF5"/>
    <w:rsid w:val="00D003AF"/>
    <w:rsid w:val="00E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3F657"/>
  <w15:docId w15:val="{5B5ED062-3050-4DAD-B28E-7408001C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10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1"/>
    </w:pPr>
  </w:style>
  <w:style w:type="paragraph" w:styleId="stBilgi">
    <w:name w:val="header"/>
    <w:basedOn w:val="Normal"/>
    <w:link w:val="stBilgiChar"/>
    <w:uiPriority w:val="99"/>
    <w:unhideWhenUsed/>
    <w:rsid w:val="004837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837D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837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837D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songül yorgun</cp:lastModifiedBy>
  <cp:revision>5</cp:revision>
  <dcterms:created xsi:type="dcterms:W3CDTF">2024-04-04T14:55:00Z</dcterms:created>
  <dcterms:modified xsi:type="dcterms:W3CDTF">2024-07-30T06:59:00Z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Microsoft 365 için</vt:lpwstr>
  </property>
</Properties>
</file>